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5565" w14:textId="76F4E914" w:rsidR="00871CD4" w:rsidRDefault="00871CD4" w:rsidP="00871CD4">
      <w:pPr>
        <w:rPr>
          <w:rFonts w:ascii="Arial" w:hAnsi="Arial" w:cs="Arial"/>
          <w:b/>
          <w:bCs/>
          <w:color w:val="212529"/>
          <w:sz w:val="28"/>
          <w:szCs w:val="28"/>
          <w:shd w:val="clear" w:color="auto" w:fill="FFFFFF"/>
        </w:rPr>
      </w:pPr>
      <w:r w:rsidRPr="004A6B95">
        <w:rPr>
          <w:rFonts w:cs="Arial"/>
          <w:noProof/>
          <w:sz w:val="20"/>
          <w:szCs w:val="20"/>
          <w:lang w:eastAsia="en-GB"/>
        </w:rPr>
        <w:drawing>
          <wp:inline distT="0" distB="0" distL="0" distR="0" wp14:anchorId="6650B526" wp14:editId="2A839EB8">
            <wp:extent cx="2346960" cy="14331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764" cy="1444613"/>
                    </a:xfrm>
                    <a:prstGeom prst="rect">
                      <a:avLst/>
                    </a:prstGeom>
                  </pic:spPr>
                </pic:pic>
              </a:graphicData>
            </a:graphic>
          </wp:inline>
        </w:drawing>
      </w:r>
      <w:r w:rsidR="00741608">
        <w:rPr>
          <w:rFonts w:ascii="Arial" w:hAnsi="Arial" w:cs="Arial"/>
          <w:b/>
          <w:bCs/>
          <w:color w:val="212529"/>
          <w:sz w:val="28"/>
          <w:szCs w:val="28"/>
          <w:shd w:val="clear" w:color="auto" w:fill="FFFFFF"/>
        </w:rPr>
        <w:t xml:space="preserve">                  </w:t>
      </w:r>
      <w:r w:rsidR="00741608">
        <w:rPr>
          <w:rFonts w:ascii="Arial" w:hAnsi="Arial" w:cs="Arial"/>
          <w:b/>
          <w:bCs/>
          <w:noProof/>
          <w:color w:val="212529"/>
          <w:sz w:val="28"/>
          <w:szCs w:val="28"/>
          <w:shd w:val="clear" w:color="auto" w:fill="FFFFFF"/>
        </w:rPr>
        <w:drawing>
          <wp:inline distT="0" distB="0" distL="0" distR="0" wp14:anchorId="3F91EAF6" wp14:editId="7E0440A6">
            <wp:extent cx="2400300" cy="18014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553" cy="1805435"/>
                    </a:xfrm>
                    <a:prstGeom prst="rect">
                      <a:avLst/>
                    </a:prstGeom>
                    <a:noFill/>
                    <a:ln>
                      <a:noFill/>
                    </a:ln>
                  </pic:spPr>
                </pic:pic>
              </a:graphicData>
            </a:graphic>
          </wp:inline>
        </w:drawing>
      </w:r>
    </w:p>
    <w:p w14:paraId="429870F8" w14:textId="77777777" w:rsidR="00871CD4" w:rsidRDefault="00871CD4" w:rsidP="00871CD4">
      <w:pPr>
        <w:rPr>
          <w:rFonts w:ascii="Arial" w:hAnsi="Arial" w:cs="Arial"/>
          <w:b/>
          <w:bCs/>
          <w:color w:val="212529"/>
          <w:sz w:val="28"/>
          <w:szCs w:val="28"/>
          <w:shd w:val="clear" w:color="auto" w:fill="FFFFFF"/>
        </w:rPr>
      </w:pPr>
    </w:p>
    <w:p w14:paraId="27643377" w14:textId="2C227DB4" w:rsidR="00871CD4" w:rsidRPr="00741608" w:rsidRDefault="00871CD4" w:rsidP="00871CD4">
      <w:pPr>
        <w:rPr>
          <w:rFonts w:cstheme="minorHAnsi"/>
          <w:b/>
          <w:bCs/>
          <w:color w:val="212529"/>
          <w:shd w:val="clear" w:color="auto" w:fill="FFFFFF"/>
        </w:rPr>
      </w:pPr>
      <w:r w:rsidRPr="00741608">
        <w:rPr>
          <w:rFonts w:cstheme="minorHAnsi"/>
        </w:rPr>
        <w:t>NEWS RELEASE</w:t>
      </w:r>
      <w:r w:rsidRPr="00741608">
        <w:rPr>
          <w:rFonts w:cstheme="minorHAnsi"/>
        </w:rPr>
        <w:tab/>
      </w:r>
      <w:r w:rsidRPr="00741608">
        <w:rPr>
          <w:rFonts w:cstheme="minorHAnsi"/>
        </w:rPr>
        <w:t xml:space="preserve">                                                                                                                       27</w:t>
      </w:r>
      <w:r w:rsidRPr="00741608">
        <w:rPr>
          <w:rFonts w:cstheme="minorHAnsi"/>
          <w:vertAlign w:val="superscript"/>
        </w:rPr>
        <w:t>th</w:t>
      </w:r>
      <w:r w:rsidRPr="00741608">
        <w:rPr>
          <w:rFonts w:cstheme="minorHAnsi"/>
        </w:rPr>
        <w:t xml:space="preserve"> </w:t>
      </w:r>
      <w:r w:rsidRPr="00741608">
        <w:rPr>
          <w:rFonts w:cstheme="minorHAnsi"/>
        </w:rPr>
        <w:t>October</w:t>
      </w:r>
      <w:r w:rsidRPr="00741608">
        <w:rPr>
          <w:rFonts w:cstheme="minorHAnsi"/>
        </w:rPr>
        <w:t xml:space="preserve"> 2022</w:t>
      </w:r>
    </w:p>
    <w:p w14:paraId="2E9E0990" w14:textId="04312BAD" w:rsidR="000A2F63" w:rsidRPr="00741608" w:rsidRDefault="000A2F63" w:rsidP="00741608">
      <w:pPr>
        <w:jc w:val="center"/>
        <w:rPr>
          <w:rFonts w:cstheme="minorHAnsi"/>
          <w:b/>
          <w:bCs/>
          <w:color w:val="212529"/>
          <w:sz w:val="26"/>
          <w:szCs w:val="26"/>
          <w:shd w:val="clear" w:color="auto" w:fill="FFFFFF"/>
        </w:rPr>
      </w:pPr>
      <w:r w:rsidRPr="00741608">
        <w:rPr>
          <w:rFonts w:cstheme="minorHAnsi"/>
          <w:b/>
          <w:bCs/>
          <w:color w:val="212529"/>
          <w:sz w:val="26"/>
          <w:szCs w:val="26"/>
          <w:shd w:val="clear" w:color="auto" w:fill="FFFFFF"/>
        </w:rPr>
        <w:t xml:space="preserve">Sportsafe – Colchester HQ announces </w:t>
      </w:r>
      <w:r w:rsidR="00593659" w:rsidRPr="00741608">
        <w:rPr>
          <w:rFonts w:cstheme="minorHAnsi"/>
          <w:b/>
          <w:bCs/>
          <w:color w:val="212529"/>
          <w:sz w:val="26"/>
          <w:szCs w:val="26"/>
          <w:shd w:val="clear" w:color="auto" w:fill="FFFFFF"/>
        </w:rPr>
        <w:t>first in industry ISO accreditation</w:t>
      </w:r>
    </w:p>
    <w:p w14:paraId="2A9CA39E" w14:textId="7ED46965" w:rsidR="004A08F8" w:rsidRPr="00741608" w:rsidRDefault="00593659" w:rsidP="006B048F">
      <w:pPr>
        <w:rPr>
          <w:rFonts w:cstheme="minorHAnsi"/>
        </w:rPr>
      </w:pPr>
      <w:proofErr w:type="spellStart"/>
      <w:r w:rsidRPr="00741608">
        <w:rPr>
          <w:rFonts w:cstheme="minorHAnsi"/>
        </w:rPr>
        <w:t>Sportsafe’s</w:t>
      </w:r>
      <w:proofErr w:type="spellEnd"/>
      <w:r w:rsidRPr="00741608">
        <w:rPr>
          <w:rFonts w:cstheme="minorHAnsi"/>
        </w:rPr>
        <w:t xml:space="preserve"> Colchester </w:t>
      </w:r>
      <w:r w:rsidR="004A08F8" w:rsidRPr="00741608">
        <w:rPr>
          <w:rFonts w:cstheme="minorHAnsi"/>
        </w:rPr>
        <w:t xml:space="preserve">HQ is delighted to announce that </w:t>
      </w:r>
      <w:r w:rsidR="002757E7" w:rsidRPr="00741608">
        <w:rPr>
          <w:rFonts w:cstheme="minorHAnsi"/>
        </w:rPr>
        <w:t>the company is</w:t>
      </w:r>
      <w:r w:rsidR="004A08F8" w:rsidRPr="00741608">
        <w:rPr>
          <w:rFonts w:cstheme="minorHAnsi"/>
        </w:rPr>
        <w:t xml:space="preserve"> the first in its industry to be awarded the </w:t>
      </w:r>
      <w:r w:rsidR="005A574D" w:rsidRPr="00741608">
        <w:rPr>
          <w:rFonts w:cstheme="minorHAnsi"/>
        </w:rPr>
        <w:t>globally recognised</w:t>
      </w:r>
      <w:r w:rsidR="004A08F8" w:rsidRPr="00741608">
        <w:rPr>
          <w:rFonts w:cstheme="minorHAnsi"/>
        </w:rPr>
        <w:t xml:space="preserve"> </w:t>
      </w:r>
      <w:r w:rsidR="004A08F8" w:rsidRPr="00741608">
        <w:rPr>
          <w:rFonts w:cstheme="minorHAnsi"/>
          <w:color w:val="000000"/>
          <w:shd w:val="clear" w:color="auto" w:fill="FFFFFF"/>
        </w:rPr>
        <w:t>Health &amp; Safety accreditation ISO 45001:2018.</w:t>
      </w:r>
      <w:r w:rsidR="002757E7" w:rsidRPr="00741608">
        <w:rPr>
          <w:rFonts w:cstheme="minorHAnsi"/>
          <w:color w:val="000000"/>
          <w:shd w:val="clear" w:color="auto" w:fill="FFFFFF"/>
        </w:rPr>
        <w:t xml:space="preserve">  As leading health and safety inspectors of sports equipment, this certification further endorses the Sportsafe commitment to always meeting the highest standards of operation for the benefit of both employees and clients.</w:t>
      </w:r>
    </w:p>
    <w:p w14:paraId="54926DFE" w14:textId="5BF33CB7" w:rsidR="0083552A" w:rsidRPr="00741608" w:rsidRDefault="0083552A" w:rsidP="0083552A">
      <w:pPr>
        <w:jc w:val="both"/>
        <w:rPr>
          <w:rFonts w:cstheme="minorHAnsi"/>
        </w:rPr>
      </w:pPr>
      <w:r w:rsidRPr="00741608">
        <w:rPr>
          <w:rFonts w:cstheme="minorHAnsi"/>
        </w:rPr>
        <w:t xml:space="preserve">“We are so proud of all our </w:t>
      </w:r>
      <w:r w:rsidR="006E7CCA" w:rsidRPr="00741608">
        <w:rPr>
          <w:rFonts w:cstheme="minorHAnsi"/>
        </w:rPr>
        <w:t>staff</w:t>
      </w:r>
      <w:r w:rsidRPr="00741608">
        <w:rPr>
          <w:rFonts w:cstheme="minorHAnsi"/>
        </w:rPr>
        <w:t xml:space="preserve"> for their commitment to Sportsafe and their intrinsic desire to work consistently to the very highest standards,” says </w:t>
      </w:r>
      <w:r w:rsidR="00761433" w:rsidRPr="00741608">
        <w:rPr>
          <w:rFonts w:cstheme="minorHAnsi"/>
        </w:rPr>
        <w:t xml:space="preserve">Sales &amp; Marketing Director, </w:t>
      </w:r>
      <w:r w:rsidRPr="00741608">
        <w:rPr>
          <w:rFonts w:cstheme="minorHAnsi"/>
        </w:rPr>
        <w:t>Claire Hunt</w:t>
      </w:r>
      <w:r w:rsidR="00761433" w:rsidRPr="00741608">
        <w:rPr>
          <w:rFonts w:cstheme="minorHAnsi"/>
        </w:rPr>
        <w:t xml:space="preserve">. </w:t>
      </w:r>
      <w:r w:rsidRPr="00741608">
        <w:rPr>
          <w:rFonts w:cstheme="minorHAnsi"/>
        </w:rPr>
        <w:t xml:space="preserve"> </w:t>
      </w:r>
      <w:r w:rsidR="00761433" w:rsidRPr="00741608">
        <w:rPr>
          <w:rFonts w:cstheme="minorHAnsi"/>
        </w:rPr>
        <w:t>“We have</w:t>
      </w:r>
      <w:r w:rsidRPr="00741608">
        <w:rPr>
          <w:rFonts w:cstheme="minorHAnsi"/>
        </w:rPr>
        <w:t xml:space="preserve"> dynamic, engaged and informed </w:t>
      </w:r>
      <w:r w:rsidR="00761433" w:rsidRPr="00741608">
        <w:rPr>
          <w:rFonts w:cstheme="minorHAnsi"/>
        </w:rPr>
        <w:t>teams working</w:t>
      </w:r>
      <w:r w:rsidRPr="00741608">
        <w:rPr>
          <w:rFonts w:cstheme="minorHAnsi"/>
        </w:rPr>
        <w:t xml:space="preserve"> within professional, </w:t>
      </w:r>
      <w:r w:rsidR="005A574D" w:rsidRPr="00741608">
        <w:rPr>
          <w:rFonts w:cstheme="minorHAnsi"/>
        </w:rPr>
        <w:t>safe,</w:t>
      </w:r>
      <w:r w:rsidRPr="00741608">
        <w:rPr>
          <w:rFonts w:cstheme="minorHAnsi"/>
        </w:rPr>
        <w:t xml:space="preserve"> and efficient environment</w:t>
      </w:r>
      <w:r w:rsidR="00761433" w:rsidRPr="00741608">
        <w:rPr>
          <w:rFonts w:cstheme="minorHAnsi"/>
        </w:rPr>
        <w:t xml:space="preserve">s.  </w:t>
      </w:r>
      <w:r w:rsidR="005A442E" w:rsidRPr="00741608">
        <w:rPr>
          <w:rFonts w:cstheme="minorHAnsi"/>
        </w:rPr>
        <w:t>The leadership team</w:t>
      </w:r>
      <w:r w:rsidR="00761433" w:rsidRPr="00741608">
        <w:rPr>
          <w:rFonts w:cstheme="minorHAnsi"/>
        </w:rPr>
        <w:t xml:space="preserve"> </w:t>
      </w:r>
      <w:r w:rsidR="005A442E" w:rsidRPr="00741608">
        <w:rPr>
          <w:rFonts w:cstheme="minorHAnsi"/>
        </w:rPr>
        <w:t>strives</w:t>
      </w:r>
      <w:r w:rsidR="00761433" w:rsidRPr="00741608">
        <w:rPr>
          <w:rFonts w:cstheme="minorHAnsi"/>
        </w:rPr>
        <w:t xml:space="preserve"> to</w:t>
      </w:r>
      <w:r w:rsidR="005A442E" w:rsidRPr="00741608">
        <w:rPr>
          <w:rFonts w:cstheme="minorHAnsi"/>
        </w:rPr>
        <w:t xml:space="preserve"> create an inclusive culture to</w:t>
      </w:r>
      <w:r w:rsidR="00761433" w:rsidRPr="00741608">
        <w:rPr>
          <w:rFonts w:cstheme="minorHAnsi"/>
        </w:rPr>
        <w:t xml:space="preserve"> ensure everyone feels safe and supported and to provide a healthy, </w:t>
      </w:r>
      <w:proofErr w:type="gramStart"/>
      <w:r w:rsidR="00761433" w:rsidRPr="00741608">
        <w:rPr>
          <w:rFonts w:cstheme="minorHAnsi"/>
        </w:rPr>
        <w:t>engaging</w:t>
      </w:r>
      <w:proofErr w:type="gramEnd"/>
      <w:r w:rsidR="00761433" w:rsidRPr="00741608">
        <w:rPr>
          <w:rFonts w:cstheme="minorHAnsi"/>
        </w:rPr>
        <w:t xml:space="preserve"> and positive work environment.  We are delighted to be the first in our industry to have achieved this key ISO recognition – credit to </w:t>
      </w:r>
      <w:proofErr w:type="gramStart"/>
      <w:r w:rsidR="00761433" w:rsidRPr="00741608">
        <w:rPr>
          <w:rFonts w:cstheme="minorHAnsi"/>
        </w:rPr>
        <w:t>each and every</w:t>
      </w:r>
      <w:proofErr w:type="gramEnd"/>
      <w:r w:rsidR="00761433" w:rsidRPr="00741608">
        <w:rPr>
          <w:rFonts w:cstheme="minorHAnsi"/>
        </w:rPr>
        <w:t xml:space="preserve"> person at Sportsafe.”</w:t>
      </w:r>
    </w:p>
    <w:p w14:paraId="16A45F45" w14:textId="26801E65" w:rsidR="004A08F8" w:rsidRPr="00741608" w:rsidRDefault="00BC5F18" w:rsidP="006B048F">
      <w:pPr>
        <w:rPr>
          <w:rFonts w:cstheme="minorHAnsi"/>
          <w:color w:val="000000"/>
          <w:shd w:val="clear" w:color="auto" w:fill="FFFFFF"/>
        </w:rPr>
      </w:pPr>
      <w:r w:rsidRPr="00741608">
        <w:rPr>
          <w:rFonts w:cstheme="minorHAnsi"/>
          <w:color w:val="212529"/>
          <w:shd w:val="clear" w:color="auto" w:fill="FFFFFF"/>
        </w:rPr>
        <w:t xml:space="preserve">ISO 45001:2018 is applicable to any organization that wishes to establish, </w:t>
      </w:r>
      <w:r w:rsidR="005A574D" w:rsidRPr="00741608">
        <w:rPr>
          <w:rFonts w:cstheme="minorHAnsi"/>
          <w:color w:val="212529"/>
          <w:shd w:val="clear" w:color="auto" w:fill="FFFFFF"/>
        </w:rPr>
        <w:t>implement,</w:t>
      </w:r>
      <w:r w:rsidRPr="00741608">
        <w:rPr>
          <w:rFonts w:cstheme="minorHAnsi"/>
          <w:color w:val="212529"/>
          <w:shd w:val="clear" w:color="auto" w:fill="FFFFFF"/>
        </w:rPr>
        <w:t xml:space="preserve"> and maintain a management system to improve occupational health and safety, eliminate hazards and minimize risks.  </w:t>
      </w:r>
      <w:r w:rsidRPr="00741608">
        <w:rPr>
          <w:rFonts w:cstheme="minorHAnsi"/>
          <w:color w:val="000000"/>
        </w:rPr>
        <w:t>It is a global standard for occupational safety and health management systems, giving practical solutions for worker health and safety whilst promoting and protecting physical and mental health.  At least 70 countries contributed to the drafting process to create ISO 45001 standards,</w:t>
      </w:r>
      <w:r w:rsidRPr="00741608">
        <w:rPr>
          <w:rFonts w:cstheme="minorHAnsi"/>
          <w:color w:val="212529"/>
          <w:shd w:val="clear" w:color="auto" w:fill="FFFFFF"/>
        </w:rPr>
        <w:t xml:space="preserve"> </w:t>
      </w:r>
      <w:r w:rsidRPr="00741608">
        <w:rPr>
          <w:rFonts w:cstheme="minorHAnsi"/>
          <w:color w:val="000000"/>
          <w:shd w:val="clear" w:color="auto" w:fill="FFFFFF"/>
        </w:rPr>
        <w:t xml:space="preserve">helping organisations to demonstrate their serious internal and external commitment to workplace safety and to reinforce their commitment to, and reputation with, </w:t>
      </w:r>
      <w:r w:rsidR="006E7CCA" w:rsidRPr="00741608">
        <w:rPr>
          <w:rFonts w:cstheme="minorHAnsi"/>
          <w:color w:val="000000"/>
          <w:shd w:val="clear" w:color="auto" w:fill="FFFFFF"/>
        </w:rPr>
        <w:t>staff</w:t>
      </w:r>
      <w:r w:rsidRPr="00741608">
        <w:rPr>
          <w:rFonts w:cstheme="minorHAnsi"/>
          <w:color w:val="000000"/>
          <w:shd w:val="clear" w:color="auto" w:fill="FFFFFF"/>
        </w:rPr>
        <w:t xml:space="preserve"> and customers.</w:t>
      </w:r>
    </w:p>
    <w:p w14:paraId="1D1E895D" w14:textId="06629610" w:rsidR="00871CD4" w:rsidRPr="00741608" w:rsidRDefault="00BC5F18" w:rsidP="00BC5F18">
      <w:pPr>
        <w:jc w:val="both"/>
        <w:rPr>
          <w:rFonts w:cstheme="minorHAnsi"/>
        </w:rPr>
      </w:pPr>
      <w:r w:rsidRPr="00741608">
        <w:rPr>
          <w:rFonts w:cstheme="minorHAnsi"/>
        </w:rPr>
        <w:t>Alongside being the first in the industry to achieve ISO 45001, Sportsafe has also just received ISO 9001 and 14001 recertification following a comprehensive audit.</w:t>
      </w:r>
    </w:p>
    <w:p w14:paraId="6C0EA48B" w14:textId="77777777" w:rsidR="00871CD4" w:rsidRPr="00741608" w:rsidRDefault="00871CD4" w:rsidP="00871CD4">
      <w:pPr>
        <w:pStyle w:val="NormalWeb"/>
        <w:shd w:val="clear" w:color="auto" w:fill="FFFFFF"/>
        <w:spacing w:before="0" w:beforeAutospacing="0" w:after="312" w:afterAutospacing="0"/>
        <w:jc w:val="center"/>
        <w:rPr>
          <w:rFonts w:asciiTheme="minorHAnsi" w:hAnsiTheme="minorHAnsi" w:cstheme="minorHAnsi"/>
          <w:color w:val="131316"/>
          <w:sz w:val="22"/>
          <w:szCs w:val="22"/>
        </w:rPr>
      </w:pPr>
      <w:r w:rsidRPr="00741608">
        <w:rPr>
          <w:rStyle w:val="Strong"/>
          <w:rFonts w:asciiTheme="minorHAnsi" w:hAnsiTheme="minorHAnsi" w:cstheme="minorHAnsi"/>
          <w:color w:val="131316"/>
          <w:sz w:val="22"/>
          <w:szCs w:val="22"/>
        </w:rPr>
        <w:t>– ENDS –</w:t>
      </w:r>
    </w:p>
    <w:p w14:paraId="08CB5A9E" w14:textId="77777777" w:rsidR="00871CD4" w:rsidRPr="00741608" w:rsidRDefault="00871CD4" w:rsidP="00871CD4">
      <w:pPr>
        <w:pStyle w:val="NormalWeb"/>
        <w:shd w:val="clear" w:color="auto" w:fill="FFFFFF"/>
        <w:spacing w:before="0" w:beforeAutospacing="0" w:after="312" w:afterAutospacing="0"/>
        <w:rPr>
          <w:rFonts w:asciiTheme="minorHAnsi" w:hAnsiTheme="minorHAnsi" w:cstheme="minorHAnsi"/>
          <w:color w:val="131316"/>
          <w:sz w:val="22"/>
          <w:szCs w:val="22"/>
        </w:rPr>
      </w:pPr>
      <w:r w:rsidRPr="00741608">
        <w:rPr>
          <w:rStyle w:val="Strong"/>
          <w:rFonts w:asciiTheme="minorHAnsi" w:hAnsiTheme="minorHAnsi" w:cstheme="minorHAnsi"/>
          <w:color w:val="131316"/>
          <w:sz w:val="22"/>
          <w:szCs w:val="22"/>
        </w:rPr>
        <w:t>Notes to editors</w:t>
      </w:r>
    </w:p>
    <w:p w14:paraId="7C600516" w14:textId="77777777" w:rsidR="00871CD4" w:rsidRPr="00741608" w:rsidRDefault="00871CD4" w:rsidP="00871CD4">
      <w:pPr>
        <w:numPr>
          <w:ilvl w:val="0"/>
          <w:numId w:val="3"/>
        </w:numPr>
        <w:shd w:val="clear" w:color="auto" w:fill="FFFFFF"/>
        <w:spacing w:before="100" w:beforeAutospacing="1" w:after="144" w:line="240" w:lineRule="auto"/>
        <w:ind w:left="1032"/>
        <w:rPr>
          <w:rFonts w:cstheme="minorHAnsi"/>
          <w:color w:val="131316"/>
        </w:rPr>
      </w:pPr>
      <w:r w:rsidRPr="00741608">
        <w:rPr>
          <w:rFonts w:cstheme="minorHAnsi"/>
          <w:color w:val="131316"/>
        </w:rPr>
        <w:t xml:space="preserve">Sportsafe offers supply, installation, </w:t>
      </w:r>
      <w:proofErr w:type="gramStart"/>
      <w:r w:rsidRPr="00741608">
        <w:rPr>
          <w:rFonts w:cstheme="minorHAnsi"/>
          <w:color w:val="131316"/>
        </w:rPr>
        <w:t>inspection</w:t>
      </w:r>
      <w:proofErr w:type="gramEnd"/>
      <w:r w:rsidRPr="00741608">
        <w:rPr>
          <w:rFonts w:cstheme="minorHAnsi"/>
          <w:color w:val="131316"/>
        </w:rPr>
        <w:t xml:space="preserve"> and maintenance of sports, play and fitness equipment to more than 10,000 customers in the UK, including private schools, </w:t>
      </w:r>
      <w:r w:rsidRPr="00741608">
        <w:rPr>
          <w:rFonts w:cstheme="minorHAnsi"/>
          <w:color w:val="131316"/>
        </w:rPr>
        <w:lastRenderedPageBreak/>
        <w:t>sports centres, care homes and more than 100 county councils and fire, police and NHS authorities.</w:t>
      </w:r>
    </w:p>
    <w:p w14:paraId="0AB004D9" w14:textId="77777777" w:rsidR="00871CD4" w:rsidRPr="00741608" w:rsidRDefault="00871CD4" w:rsidP="00871CD4">
      <w:pPr>
        <w:numPr>
          <w:ilvl w:val="0"/>
          <w:numId w:val="4"/>
        </w:numPr>
        <w:shd w:val="clear" w:color="auto" w:fill="FFFFFF"/>
        <w:spacing w:before="100" w:beforeAutospacing="1" w:after="144" w:line="240" w:lineRule="auto"/>
        <w:ind w:left="1032"/>
        <w:rPr>
          <w:rFonts w:cstheme="minorHAnsi"/>
          <w:color w:val="131316"/>
        </w:rPr>
      </w:pPr>
      <w:r w:rsidRPr="00741608">
        <w:rPr>
          <w:rFonts w:cstheme="minorHAnsi"/>
          <w:color w:val="131316"/>
        </w:rPr>
        <w:t>Sportsafe has a nationwide network of offices and engineer hubs keeping them within 90 minutes of their clients. The company employs over 30 Engineers and Inspectors, and they guarantee that only Sportsafe staff will inspect and maintain their clients’ sports equipment.</w:t>
      </w:r>
    </w:p>
    <w:p w14:paraId="1DB6A305" w14:textId="77777777" w:rsidR="00871CD4" w:rsidRPr="00741608" w:rsidRDefault="00871CD4" w:rsidP="00871CD4">
      <w:pPr>
        <w:numPr>
          <w:ilvl w:val="0"/>
          <w:numId w:val="5"/>
        </w:numPr>
        <w:shd w:val="clear" w:color="auto" w:fill="FFFFFF"/>
        <w:spacing w:before="100" w:beforeAutospacing="1" w:after="144" w:line="240" w:lineRule="auto"/>
        <w:ind w:left="1032"/>
        <w:rPr>
          <w:rFonts w:cstheme="minorHAnsi"/>
          <w:color w:val="131316"/>
        </w:rPr>
      </w:pPr>
      <w:r w:rsidRPr="00741608">
        <w:rPr>
          <w:rFonts w:cstheme="minorHAnsi"/>
          <w:color w:val="131316"/>
        </w:rPr>
        <w:t xml:space="preserve">Sportsafe UK holds CHAS, Constructionline Gold and </w:t>
      </w:r>
      <w:proofErr w:type="spellStart"/>
      <w:r w:rsidRPr="00741608">
        <w:rPr>
          <w:rFonts w:cstheme="minorHAnsi"/>
          <w:color w:val="131316"/>
        </w:rPr>
        <w:t>Alcumus</w:t>
      </w:r>
      <w:proofErr w:type="spellEnd"/>
      <w:r w:rsidRPr="00741608">
        <w:rPr>
          <w:rFonts w:cstheme="minorHAnsi"/>
          <w:color w:val="131316"/>
        </w:rPr>
        <w:t xml:space="preserve"> </w:t>
      </w:r>
      <w:proofErr w:type="spellStart"/>
      <w:r w:rsidRPr="00741608">
        <w:rPr>
          <w:rFonts w:cstheme="minorHAnsi"/>
          <w:color w:val="131316"/>
        </w:rPr>
        <w:t>SafeContractor</w:t>
      </w:r>
      <w:proofErr w:type="spellEnd"/>
      <w:r w:rsidRPr="00741608">
        <w:rPr>
          <w:rFonts w:cstheme="minorHAnsi"/>
          <w:color w:val="131316"/>
        </w:rPr>
        <w:t xml:space="preserve"> health and safety accreditation, and they are also a member of AFPE and ROSPA, giving their customers peace of mind that their equipment is in safe hands.</w:t>
      </w:r>
    </w:p>
    <w:p w14:paraId="0298B469" w14:textId="77777777" w:rsidR="00871CD4" w:rsidRPr="00741608" w:rsidRDefault="00871CD4" w:rsidP="00871CD4">
      <w:pPr>
        <w:numPr>
          <w:ilvl w:val="0"/>
          <w:numId w:val="6"/>
        </w:numPr>
        <w:shd w:val="clear" w:color="auto" w:fill="FFFFFF"/>
        <w:spacing w:before="100" w:beforeAutospacing="1" w:after="144" w:line="240" w:lineRule="auto"/>
        <w:ind w:left="1032"/>
        <w:rPr>
          <w:rFonts w:cstheme="minorHAnsi"/>
          <w:color w:val="131316"/>
        </w:rPr>
      </w:pPr>
      <w:r w:rsidRPr="00741608">
        <w:rPr>
          <w:rFonts w:cstheme="minorHAnsi"/>
          <w:color w:val="131316"/>
        </w:rPr>
        <w:t>For interviews and photo opportunities, please contact the marketing team on 01206 795265, </w:t>
      </w:r>
      <w:hyperlink r:id="rId10" w:history="1">
        <w:r w:rsidRPr="00741608">
          <w:rPr>
            <w:rStyle w:val="Hyperlink"/>
            <w:rFonts w:cstheme="minorHAnsi"/>
            <w:color w:val="273281"/>
            <w:u w:val="none"/>
          </w:rPr>
          <w:t>marketing@sportsafeuk.com</w:t>
        </w:r>
      </w:hyperlink>
    </w:p>
    <w:p w14:paraId="07AFDD08" w14:textId="77777777" w:rsidR="00871CD4" w:rsidRPr="00741608" w:rsidRDefault="00871CD4" w:rsidP="00BC5F18">
      <w:pPr>
        <w:jc w:val="both"/>
        <w:rPr>
          <w:rFonts w:cstheme="minorHAnsi"/>
        </w:rPr>
      </w:pPr>
    </w:p>
    <w:p w14:paraId="13519202" w14:textId="77777777" w:rsidR="00BC5F18" w:rsidRPr="00741608" w:rsidRDefault="00BC5F18" w:rsidP="006B048F">
      <w:pPr>
        <w:rPr>
          <w:rFonts w:cstheme="minorHAnsi"/>
        </w:rPr>
      </w:pPr>
    </w:p>
    <w:sectPr w:rsidR="00BC5F18" w:rsidRPr="00741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504B"/>
    <w:multiLevelType w:val="hybridMultilevel"/>
    <w:tmpl w:val="30881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42307B"/>
    <w:multiLevelType w:val="multilevel"/>
    <w:tmpl w:val="43E64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040869"/>
    <w:multiLevelType w:val="multilevel"/>
    <w:tmpl w:val="A82C0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3603BB"/>
    <w:multiLevelType w:val="hybridMultilevel"/>
    <w:tmpl w:val="46245CD2"/>
    <w:lvl w:ilvl="0" w:tplc="DA5A41B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F70CA"/>
    <w:multiLevelType w:val="multilevel"/>
    <w:tmpl w:val="89888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C21A30"/>
    <w:multiLevelType w:val="multilevel"/>
    <w:tmpl w:val="D696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498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059180">
    <w:abstractNumId w:val="3"/>
  </w:num>
  <w:num w:numId="3" w16cid:durableId="1718358176">
    <w:abstractNumId w:val="5"/>
  </w:num>
  <w:num w:numId="4" w16cid:durableId="206993859">
    <w:abstractNumId w:val="2"/>
  </w:num>
  <w:num w:numId="5" w16cid:durableId="181631372">
    <w:abstractNumId w:val="1"/>
  </w:num>
  <w:num w:numId="6" w16cid:durableId="1193493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8F"/>
    <w:rsid w:val="000A2F63"/>
    <w:rsid w:val="000E18D4"/>
    <w:rsid w:val="00156018"/>
    <w:rsid w:val="001D4446"/>
    <w:rsid w:val="001D4632"/>
    <w:rsid w:val="002757E7"/>
    <w:rsid w:val="00357F79"/>
    <w:rsid w:val="004A08F8"/>
    <w:rsid w:val="00593659"/>
    <w:rsid w:val="005A442E"/>
    <w:rsid w:val="005A574D"/>
    <w:rsid w:val="005F1214"/>
    <w:rsid w:val="006B048F"/>
    <w:rsid w:val="006D0AD0"/>
    <w:rsid w:val="006E7CCA"/>
    <w:rsid w:val="00741608"/>
    <w:rsid w:val="00761433"/>
    <w:rsid w:val="00801632"/>
    <w:rsid w:val="0083552A"/>
    <w:rsid w:val="00871CD4"/>
    <w:rsid w:val="00967DF5"/>
    <w:rsid w:val="0098296C"/>
    <w:rsid w:val="00A3575E"/>
    <w:rsid w:val="00AC471C"/>
    <w:rsid w:val="00B00588"/>
    <w:rsid w:val="00B734CF"/>
    <w:rsid w:val="00BC5F18"/>
    <w:rsid w:val="00C2703D"/>
    <w:rsid w:val="00C36BDD"/>
    <w:rsid w:val="00DD7D49"/>
    <w:rsid w:val="00E50F42"/>
    <w:rsid w:val="00F4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CD17"/>
  <w15:chartTrackingRefBased/>
  <w15:docId w15:val="{980CD13C-90A9-4BFE-9A5B-AC9FD785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48F"/>
    <w:rPr>
      <w:sz w:val="16"/>
      <w:szCs w:val="16"/>
    </w:rPr>
  </w:style>
  <w:style w:type="paragraph" w:styleId="CommentText">
    <w:name w:val="annotation text"/>
    <w:basedOn w:val="Normal"/>
    <w:link w:val="CommentTextChar"/>
    <w:uiPriority w:val="99"/>
    <w:semiHidden/>
    <w:unhideWhenUsed/>
    <w:rsid w:val="006B048F"/>
    <w:pPr>
      <w:spacing w:line="240" w:lineRule="auto"/>
    </w:pPr>
    <w:rPr>
      <w:sz w:val="20"/>
      <w:szCs w:val="20"/>
    </w:rPr>
  </w:style>
  <w:style w:type="character" w:customStyle="1" w:styleId="CommentTextChar">
    <w:name w:val="Comment Text Char"/>
    <w:basedOn w:val="DefaultParagraphFont"/>
    <w:link w:val="CommentText"/>
    <w:uiPriority w:val="99"/>
    <w:semiHidden/>
    <w:rsid w:val="006B048F"/>
    <w:rPr>
      <w:sz w:val="20"/>
      <w:szCs w:val="20"/>
    </w:rPr>
  </w:style>
  <w:style w:type="character" w:styleId="Hyperlink">
    <w:name w:val="Hyperlink"/>
    <w:basedOn w:val="DefaultParagraphFont"/>
    <w:uiPriority w:val="99"/>
    <w:unhideWhenUsed/>
    <w:rsid w:val="006B048F"/>
    <w:rPr>
      <w:color w:val="0563C1" w:themeColor="hyperlink"/>
      <w:u w:val="single"/>
    </w:rPr>
  </w:style>
  <w:style w:type="paragraph" w:styleId="ListParagraph">
    <w:name w:val="List Paragraph"/>
    <w:basedOn w:val="Normal"/>
    <w:uiPriority w:val="34"/>
    <w:qFormat/>
    <w:rsid w:val="006B048F"/>
    <w:pPr>
      <w:spacing w:after="0" w:line="240" w:lineRule="auto"/>
      <w:ind w:left="720" w:firstLine="360"/>
      <w:contextualSpacing/>
    </w:pPr>
  </w:style>
  <w:style w:type="paragraph" w:styleId="NormalWeb">
    <w:name w:val="Normal (Web)"/>
    <w:basedOn w:val="Normal"/>
    <w:uiPriority w:val="99"/>
    <w:semiHidden/>
    <w:unhideWhenUsed/>
    <w:rsid w:val="00871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1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5209">
      <w:bodyDiv w:val="1"/>
      <w:marLeft w:val="0"/>
      <w:marRight w:val="0"/>
      <w:marTop w:val="0"/>
      <w:marBottom w:val="0"/>
      <w:divBdr>
        <w:top w:val="none" w:sz="0" w:space="0" w:color="auto"/>
        <w:left w:val="none" w:sz="0" w:space="0" w:color="auto"/>
        <w:bottom w:val="none" w:sz="0" w:space="0" w:color="auto"/>
        <w:right w:val="none" w:sz="0" w:space="0" w:color="auto"/>
      </w:divBdr>
    </w:div>
    <w:div w:id="13055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keting@sportsafeuk.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D81CA325B364E99E4C8764F267734" ma:contentTypeVersion="13" ma:contentTypeDescription="Crée un document." ma:contentTypeScope="" ma:versionID="24bd38e5b4336974ad5dfdd9e26ec00c">
  <xsd:schema xmlns:xsd="http://www.w3.org/2001/XMLSchema" xmlns:xs="http://www.w3.org/2001/XMLSchema" xmlns:p="http://schemas.microsoft.com/office/2006/metadata/properties" xmlns:ns3="cdb6900e-da3a-4261-95af-6188b3d064a5" xmlns:ns4="57390691-3c4a-40f3-8b11-93a82efc7ec7" targetNamespace="http://schemas.microsoft.com/office/2006/metadata/properties" ma:root="true" ma:fieldsID="ae998b52ff05487cefdb8187b33ac935" ns3:_="" ns4:_="">
    <xsd:import namespace="cdb6900e-da3a-4261-95af-6188b3d064a5"/>
    <xsd:import namespace="57390691-3c4a-40f3-8b11-93a82efc7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6900e-da3a-4261-95af-6188b3d064a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0691-3c4a-40f3-8b11-93a82efc7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D49EF-96A3-4BCA-A8A0-B89A3F8FD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6900e-da3a-4261-95af-6188b3d064a5"/>
    <ds:schemaRef ds:uri="57390691-3c4a-40f3-8b11-93a82efc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AE5E3-09CD-4D08-99DC-65DC93E01AFA}">
  <ds:schemaRefs>
    <ds:schemaRef ds:uri="http://schemas.microsoft.com/sharepoint/v3/contenttype/forms"/>
  </ds:schemaRefs>
</ds:datastoreItem>
</file>

<file path=customXml/itemProps3.xml><?xml version="1.0" encoding="utf-8"?>
<ds:datastoreItem xmlns:ds="http://schemas.openxmlformats.org/officeDocument/2006/customXml" ds:itemID="{A9A123C6-8903-46A7-9F79-633668820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Bencar</dc:creator>
  <cp:keywords/>
  <dc:description/>
  <cp:lastModifiedBy>Bart Bencar</cp:lastModifiedBy>
  <cp:revision>3</cp:revision>
  <dcterms:created xsi:type="dcterms:W3CDTF">2022-10-26T10:40:00Z</dcterms:created>
  <dcterms:modified xsi:type="dcterms:W3CDTF">2022-10-26T13:18:00Z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0x0101008A0D81CA325B364E99E4C8764F267734</vt:lpwstr>
  </property>
</Properties>
</file>